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B04" w:rsidRDefault="00741B04">
      <w:pPr>
        <w:pStyle w:val="BodyText"/>
        <w:spacing w:before="0"/>
        <w:ind w:left="0"/>
        <w:rPr>
          <w:rFonts w:ascii="Times New Roman"/>
        </w:rPr>
      </w:pPr>
    </w:p>
    <w:p w:rsidR="00741B04" w:rsidRDefault="00741B04">
      <w:pPr>
        <w:pStyle w:val="BodyText"/>
        <w:spacing w:before="0"/>
        <w:ind w:left="0"/>
        <w:rPr>
          <w:rFonts w:ascii="Times New Roman"/>
        </w:rPr>
      </w:pPr>
    </w:p>
    <w:p w:rsidR="00741B04" w:rsidRDefault="00741B04">
      <w:pPr>
        <w:pStyle w:val="BodyText"/>
        <w:spacing w:before="225"/>
        <w:ind w:left="0"/>
        <w:rPr>
          <w:rFonts w:ascii="Times New Roman"/>
        </w:rPr>
      </w:pPr>
    </w:p>
    <w:p w:rsidR="00741B04" w:rsidRDefault="00000000">
      <w:pPr>
        <w:pStyle w:val="Heading1"/>
        <w:jc w:val="both"/>
      </w:pPr>
      <w:r>
        <w:rPr>
          <w:noProof/>
        </w:rPr>
        <w:drawing>
          <wp:anchor distT="0" distB="0" distL="0" distR="0" simplePos="0" relativeHeight="15728640" behindDoc="0" locked="0" layoutInCell="1" allowOverlap="1">
            <wp:simplePos x="0" y="0"/>
            <wp:positionH relativeFrom="page">
              <wp:posOffset>6292215</wp:posOffset>
            </wp:positionH>
            <wp:positionV relativeFrom="paragraph">
              <wp:posOffset>-670388</wp:posOffset>
            </wp:positionV>
            <wp:extent cx="840892" cy="7721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840892" cy="772159"/>
                    </a:xfrm>
                    <a:prstGeom prst="rect">
                      <a:avLst/>
                    </a:prstGeom>
                  </pic:spPr>
                </pic:pic>
              </a:graphicData>
            </a:graphic>
          </wp:anchor>
        </w:drawing>
      </w:r>
      <w:r>
        <w:rPr>
          <w:color w:val="343434"/>
        </w:rPr>
        <w:t>Rules</w:t>
      </w:r>
      <w:r>
        <w:rPr>
          <w:color w:val="343434"/>
          <w:spacing w:val="-1"/>
        </w:rPr>
        <w:t xml:space="preserve"> </w:t>
      </w:r>
      <w:r>
        <w:rPr>
          <w:color w:val="343434"/>
        </w:rPr>
        <w:t xml:space="preserve">of </w:t>
      </w:r>
      <w:r>
        <w:rPr>
          <w:color w:val="343434"/>
          <w:spacing w:val="-2"/>
        </w:rPr>
        <w:t>Conduct</w:t>
      </w:r>
    </w:p>
    <w:p w:rsidR="00741B04" w:rsidRDefault="00000000">
      <w:pPr>
        <w:pStyle w:val="BodyText"/>
        <w:spacing w:before="2"/>
        <w:ind w:right="818"/>
        <w:jc w:val="both"/>
      </w:pPr>
      <w:r>
        <w:rPr>
          <w:color w:val="343434"/>
        </w:rPr>
        <w:t xml:space="preserve">We provide accommodation for people from all over the world. All students come from different backgrounds and cultures. Please keep this in mind during your stay. Keep the radio/music volume down and avoid disturbing other people in any way. From Sunday until </w:t>
      </w:r>
      <w:proofErr w:type="gramStart"/>
      <w:r>
        <w:rPr>
          <w:color w:val="343434"/>
        </w:rPr>
        <w:t>Thursday</w:t>
      </w:r>
      <w:proofErr w:type="gramEnd"/>
      <w:r>
        <w:rPr>
          <w:color w:val="343434"/>
        </w:rPr>
        <w:t xml:space="preserve"> you need to be quiet after 10 PM and on Friday and Saturday after </w:t>
      </w:r>
      <w:r>
        <w:rPr>
          <w:color w:val="343434"/>
          <w:spacing w:val="-2"/>
        </w:rPr>
        <w:t>midnight.</w:t>
      </w:r>
    </w:p>
    <w:p w:rsidR="00741B04" w:rsidRDefault="00741B04">
      <w:pPr>
        <w:pStyle w:val="BodyText"/>
        <w:spacing w:before="1"/>
        <w:ind w:left="0"/>
      </w:pPr>
    </w:p>
    <w:p w:rsidR="00741B04" w:rsidRDefault="00000000">
      <w:pPr>
        <w:pStyle w:val="Heading1"/>
      </w:pPr>
      <w:r>
        <w:rPr>
          <w:color w:val="343434"/>
          <w:spacing w:val="-2"/>
        </w:rPr>
        <w:t>Burglary</w:t>
      </w:r>
    </w:p>
    <w:p w:rsidR="00741B04" w:rsidRDefault="00000000">
      <w:pPr>
        <w:pStyle w:val="BodyText"/>
        <w:spacing w:before="2"/>
        <w:ind w:right="825"/>
        <w:jc w:val="both"/>
      </w:pPr>
      <w:r>
        <w:rPr>
          <w:color w:val="343434"/>
        </w:rPr>
        <w:t>Make sure you lock the door and close the window of your room when you leave the house. Most burglaries occur because tenants leave the (front) door unlocked or leave a window open.</w:t>
      </w:r>
    </w:p>
    <w:p w:rsidR="00741B04" w:rsidRDefault="00000000">
      <w:pPr>
        <w:pStyle w:val="Heading1"/>
        <w:spacing w:before="277"/>
        <w:jc w:val="both"/>
      </w:pPr>
      <w:r>
        <w:rPr>
          <w:color w:val="343434"/>
        </w:rPr>
        <w:t>Check</w:t>
      </w:r>
      <w:r>
        <w:rPr>
          <w:color w:val="343434"/>
          <w:spacing w:val="-2"/>
        </w:rPr>
        <w:t xml:space="preserve"> </w:t>
      </w:r>
      <w:r>
        <w:rPr>
          <w:color w:val="343434"/>
        </w:rPr>
        <w:t xml:space="preserve">out </w:t>
      </w:r>
      <w:r>
        <w:rPr>
          <w:color w:val="343434"/>
          <w:spacing w:val="-4"/>
        </w:rPr>
        <w:t>time</w:t>
      </w:r>
    </w:p>
    <w:p w:rsidR="00741B04" w:rsidRDefault="00000000">
      <w:pPr>
        <w:pStyle w:val="BodyText"/>
        <w:spacing w:before="5"/>
        <w:ind w:right="844"/>
        <w:jc w:val="both"/>
      </w:pPr>
      <w:r>
        <w:rPr>
          <w:color w:val="343434"/>
        </w:rPr>
        <w:t>You will need to hand in your key(s) before 09:00 AM on the day that your contract finishes. Handing in your key(s) too late results in a fine. If you do not hand in your key(s) at all, your deposit will not be returned back to your account.</w:t>
      </w:r>
    </w:p>
    <w:p w:rsidR="00741B04" w:rsidRDefault="00000000">
      <w:pPr>
        <w:pStyle w:val="Heading1"/>
        <w:spacing w:before="279"/>
      </w:pPr>
      <w:r>
        <w:rPr>
          <w:color w:val="343434"/>
          <w:spacing w:val="-2"/>
        </w:rPr>
        <w:t>Damage</w:t>
      </w:r>
    </w:p>
    <w:p w:rsidR="00741B04" w:rsidRDefault="00000000">
      <w:pPr>
        <w:pStyle w:val="BodyText"/>
        <w:ind w:right="838"/>
        <w:jc w:val="both"/>
      </w:pPr>
      <w:r>
        <w:rPr>
          <w:color w:val="343434"/>
        </w:rPr>
        <w:t>You will be held accountable for any repairs resulting from gross negligence, untidiness, neglect, or rough ways of inhabiting the room/apartment. This means that costs for repair or replacement of inventory will be charged to you, or, in case of communal facilities, to all the residents concerned.</w:t>
      </w:r>
    </w:p>
    <w:p w:rsidR="00741B04" w:rsidRDefault="00741B04">
      <w:pPr>
        <w:pStyle w:val="BodyText"/>
        <w:spacing w:before="0"/>
        <w:ind w:left="0"/>
      </w:pPr>
    </w:p>
    <w:p w:rsidR="00741B04" w:rsidRDefault="00000000">
      <w:pPr>
        <w:pStyle w:val="Heading1"/>
        <w:jc w:val="both"/>
      </w:pPr>
      <w:r>
        <w:rPr>
          <w:color w:val="343434"/>
        </w:rPr>
        <w:t>Drain</w:t>
      </w:r>
      <w:r>
        <w:rPr>
          <w:color w:val="343434"/>
          <w:spacing w:val="-6"/>
        </w:rPr>
        <w:t xml:space="preserve"> </w:t>
      </w:r>
      <w:r>
        <w:rPr>
          <w:color w:val="343434"/>
          <w:spacing w:val="-2"/>
        </w:rPr>
        <w:t>clogging</w:t>
      </w:r>
    </w:p>
    <w:p w:rsidR="00741B04" w:rsidRDefault="00000000">
      <w:pPr>
        <w:pStyle w:val="BodyText"/>
        <w:ind w:right="832"/>
        <w:jc w:val="both"/>
      </w:pPr>
      <w:r>
        <w:rPr>
          <w:color w:val="343434"/>
        </w:rPr>
        <w:t>To prevent the drains from clogging, please do not flush tealeaves, hair, cooking fat or food leftovers through either the kitchen sink or the washbasin in your room. If the (kitchen) sink is blocked, do a service request through your personal page. Make sure to remove your hair from the drain after you have taken a shower in order to prevent the sink from clogging. If it turns out that the sink clogged due to not removing hair and draining food through the sink, we will charge the residents the fee for repair.</w:t>
      </w:r>
    </w:p>
    <w:p w:rsidR="00741B04" w:rsidRDefault="00000000">
      <w:pPr>
        <w:pStyle w:val="Heading1"/>
        <w:spacing w:before="280"/>
      </w:pPr>
      <w:r>
        <w:rPr>
          <w:color w:val="343434"/>
          <w:w w:val="55"/>
        </w:rPr>
        <w:t>E---</w:t>
      </w:r>
      <w:r>
        <w:rPr>
          <w:color w:val="343434"/>
          <w:spacing w:val="-4"/>
          <w:w w:val="55"/>
        </w:rPr>
        <w:t>mail</w:t>
      </w:r>
    </w:p>
    <w:p w:rsidR="00741B04" w:rsidRDefault="00000000">
      <w:pPr>
        <w:pStyle w:val="BodyText"/>
        <w:spacing w:before="2"/>
        <w:ind w:right="450"/>
      </w:pPr>
      <w:r>
        <w:rPr>
          <w:color w:val="343434"/>
        </w:rPr>
        <w:t>You</w:t>
      </w:r>
      <w:r>
        <w:rPr>
          <w:color w:val="343434"/>
          <w:spacing w:val="8"/>
        </w:rPr>
        <w:t xml:space="preserve"> </w:t>
      </w:r>
      <w:r>
        <w:rPr>
          <w:color w:val="343434"/>
        </w:rPr>
        <w:t>can</w:t>
      </w:r>
      <w:r>
        <w:rPr>
          <w:color w:val="343434"/>
          <w:spacing w:val="9"/>
        </w:rPr>
        <w:t xml:space="preserve"> </w:t>
      </w:r>
      <w:r>
        <w:rPr>
          <w:color w:val="343434"/>
        </w:rPr>
        <w:t>ask</w:t>
      </w:r>
      <w:r>
        <w:rPr>
          <w:color w:val="343434"/>
          <w:spacing w:val="6"/>
        </w:rPr>
        <w:t xml:space="preserve"> </w:t>
      </w:r>
      <w:r>
        <w:rPr>
          <w:color w:val="343434"/>
        </w:rPr>
        <w:t>most of</w:t>
      </w:r>
      <w:r>
        <w:rPr>
          <w:color w:val="343434"/>
          <w:spacing w:val="6"/>
        </w:rPr>
        <w:t xml:space="preserve"> </w:t>
      </w:r>
      <w:r>
        <w:rPr>
          <w:color w:val="343434"/>
        </w:rPr>
        <w:t>your</w:t>
      </w:r>
      <w:r>
        <w:rPr>
          <w:color w:val="343434"/>
          <w:spacing w:val="6"/>
        </w:rPr>
        <w:t xml:space="preserve"> </w:t>
      </w:r>
      <w:r>
        <w:rPr>
          <w:color w:val="343434"/>
        </w:rPr>
        <w:t>questions</w:t>
      </w:r>
      <w:r>
        <w:rPr>
          <w:color w:val="343434"/>
          <w:spacing w:val="8"/>
        </w:rPr>
        <w:t xml:space="preserve"> </w:t>
      </w:r>
      <w:r>
        <w:rPr>
          <w:color w:val="343434"/>
        </w:rPr>
        <w:t xml:space="preserve">by </w:t>
      </w:r>
      <w:r>
        <w:rPr>
          <w:color w:val="343434"/>
          <w:w w:val="75"/>
        </w:rPr>
        <w:t>e---</w:t>
      </w:r>
      <w:r>
        <w:rPr>
          <w:color w:val="343434"/>
        </w:rPr>
        <w:t>mail.</w:t>
      </w:r>
      <w:r>
        <w:rPr>
          <w:color w:val="343434"/>
          <w:spacing w:val="7"/>
        </w:rPr>
        <w:t xml:space="preserve"> </w:t>
      </w:r>
      <w:r>
        <w:rPr>
          <w:color w:val="343434"/>
        </w:rPr>
        <w:t>We strive</w:t>
      </w:r>
      <w:r>
        <w:rPr>
          <w:color w:val="343434"/>
          <w:spacing w:val="6"/>
        </w:rPr>
        <w:t xml:space="preserve"> </w:t>
      </w:r>
      <w:r>
        <w:rPr>
          <w:color w:val="343434"/>
        </w:rPr>
        <w:t>to</w:t>
      </w:r>
      <w:r>
        <w:rPr>
          <w:color w:val="343434"/>
          <w:spacing w:val="8"/>
        </w:rPr>
        <w:t xml:space="preserve"> </w:t>
      </w:r>
      <w:r>
        <w:rPr>
          <w:color w:val="343434"/>
        </w:rPr>
        <w:t>respond</w:t>
      </w:r>
      <w:r>
        <w:rPr>
          <w:color w:val="343434"/>
          <w:spacing w:val="12"/>
        </w:rPr>
        <w:t xml:space="preserve"> </w:t>
      </w:r>
      <w:r>
        <w:rPr>
          <w:color w:val="343434"/>
        </w:rPr>
        <w:t>within</w:t>
      </w:r>
      <w:r>
        <w:rPr>
          <w:color w:val="343434"/>
          <w:spacing w:val="9"/>
        </w:rPr>
        <w:t xml:space="preserve"> </w:t>
      </w:r>
      <w:r>
        <w:rPr>
          <w:color w:val="343434"/>
        </w:rPr>
        <w:t>10</w:t>
      </w:r>
      <w:r>
        <w:rPr>
          <w:color w:val="343434"/>
          <w:spacing w:val="9"/>
        </w:rPr>
        <w:t xml:space="preserve"> </w:t>
      </w:r>
      <w:r>
        <w:rPr>
          <w:color w:val="343434"/>
        </w:rPr>
        <w:t>working days. For more urgent matters we recommend calling us or visiting our office.</w:t>
      </w:r>
    </w:p>
    <w:p w:rsidR="00741B04" w:rsidRDefault="00741B04">
      <w:pPr>
        <w:pStyle w:val="BodyText"/>
        <w:sectPr w:rsidR="00741B04">
          <w:type w:val="continuous"/>
          <w:pgSz w:w="11920" w:h="16850"/>
          <w:pgMar w:top="360" w:right="566" w:bottom="280" w:left="1417" w:header="720" w:footer="720" w:gutter="0"/>
          <w:cols w:space="720"/>
        </w:sectPr>
      </w:pPr>
    </w:p>
    <w:p w:rsidR="00741B04" w:rsidRDefault="00000000">
      <w:pPr>
        <w:pStyle w:val="Heading1"/>
        <w:spacing w:before="74"/>
        <w:jc w:val="both"/>
      </w:pPr>
      <w:r>
        <w:rPr>
          <w:color w:val="343434"/>
        </w:rPr>
        <w:lastRenderedPageBreak/>
        <w:t>Fire</w:t>
      </w:r>
      <w:r>
        <w:rPr>
          <w:color w:val="343434"/>
          <w:spacing w:val="-9"/>
        </w:rPr>
        <w:t xml:space="preserve"> </w:t>
      </w:r>
      <w:r>
        <w:rPr>
          <w:color w:val="343434"/>
          <w:spacing w:val="-2"/>
        </w:rPr>
        <w:t>Regulations</w:t>
      </w:r>
    </w:p>
    <w:p w:rsidR="00741B04" w:rsidRDefault="00000000">
      <w:pPr>
        <w:pStyle w:val="BodyText"/>
        <w:spacing w:before="1"/>
        <w:ind w:right="819"/>
        <w:jc w:val="both"/>
      </w:pPr>
      <w:r>
        <w:rPr>
          <w:color w:val="343434"/>
        </w:rPr>
        <w:t xml:space="preserve">Keep passages clear: According to the Dutch fire regulations the hallway and passages must be kept clear at all times. </w:t>
      </w:r>
      <w:proofErr w:type="gramStart"/>
      <w:r>
        <w:rPr>
          <w:color w:val="343434"/>
        </w:rPr>
        <w:t>Therefore</w:t>
      </w:r>
      <w:proofErr w:type="gramEnd"/>
      <w:r>
        <w:rPr>
          <w:color w:val="343434"/>
        </w:rPr>
        <w:t xml:space="preserve"> bicycles or any other objects that obstruct entrances or exits (inside or outside the building) will be removed instantly without prior notice and without compensation. Bikes have to be parked in the appropriate bike shed or bike rack.</w:t>
      </w:r>
    </w:p>
    <w:p w:rsidR="00741B04" w:rsidRDefault="00000000">
      <w:pPr>
        <w:pStyle w:val="Heading1"/>
        <w:spacing w:before="278"/>
      </w:pPr>
      <w:r>
        <w:rPr>
          <w:color w:val="343434"/>
          <w:spacing w:val="-2"/>
        </w:rPr>
        <w:t>Internet</w:t>
      </w:r>
    </w:p>
    <w:p w:rsidR="00741B04" w:rsidRDefault="00000000">
      <w:pPr>
        <w:pStyle w:val="BodyText"/>
        <w:spacing w:before="7"/>
        <w:ind w:right="450"/>
      </w:pPr>
      <w:r>
        <w:rPr>
          <w:color w:val="343434"/>
        </w:rPr>
        <w:t>The</w:t>
      </w:r>
      <w:r>
        <w:rPr>
          <w:color w:val="343434"/>
          <w:spacing w:val="-2"/>
        </w:rPr>
        <w:t xml:space="preserve"> </w:t>
      </w:r>
      <w:r>
        <w:rPr>
          <w:color w:val="343434"/>
        </w:rPr>
        <w:t>Internet</w:t>
      </w:r>
      <w:r>
        <w:rPr>
          <w:color w:val="343434"/>
          <w:spacing w:val="-3"/>
        </w:rPr>
        <w:t xml:space="preserve"> </w:t>
      </w:r>
      <w:r>
        <w:rPr>
          <w:color w:val="343434"/>
        </w:rPr>
        <w:t>is</w:t>
      </w:r>
      <w:r>
        <w:rPr>
          <w:color w:val="343434"/>
          <w:spacing w:val="-2"/>
        </w:rPr>
        <w:t xml:space="preserve"> </w:t>
      </w:r>
      <w:r>
        <w:rPr>
          <w:color w:val="343434"/>
        </w:rPr>
        <w:t>included</w:t>
      </w:r>
      <w:r>
        <w:rPr>
          <w:color w:val="343434"/>
          <w:spacing w:val="-3"/>
        </w:rPr>
        <w:t xml:space="preserve"> </w:t>
      </w:r>
      <w:r>
        <w:rPr>
          <w:color w:val="343434"/>
        </w:rPr>
        <w:t>in</w:t>
      </w:r>
      <w:r>
        <w:rPr>
          <w:color w:val="343434"/>
          <w:spacing w:val="-2"/>
        </w:rPr>
        <w:t xml:space="preserve"> </w:t>
      </w:r>
      <w:r>
        <w:rPr>
          <w:color w:val="343434"/>
        </w:rPr>
        <w:t>the</w:t>
      </w:r>
      <w:r>
        <w:rPr>
          <w:color w:val="343434"/>
          <w:spacing w:val="-2"/>
        </w:rPr>
        <w:t xml:space="preserve"> </w:t>
      </w:r>
      <w:r>
        <w:rPr>
          <w:color w:val="343434"/>
        </w:rPr>
        <w:t>rental</w:t>
      </w:r>
      <w:r>
        <w:rPr>
          <w:color w:val="343434"/>
          <w:spacing w:val="-3"/>
        </w:rPr>
        <w:t xml:space="preserve"> </w:t>
      </w:r>
      <w:r>
        <w:rPr>
          <w:color w:val="343434"/>
        </w:rPr>
        <w:t>price.</w:t>
      </w:r>
      <w:r>
        <w:rPr>
          <w:color w:val="343434"/>
          <w:spacing w:val="-2"/>
        </w:rPr>
        <w:t xml:space="preserve"> </w:t>
      </w:r>
      <w:r>
        <w:rPr>
          <w:color w:val="343434"/>
        </w:rPr>
        <w:t>If</w:t>
      </w:r>
      <w:r>
        <w:rPr>
          <w:color w:val="343434"/>
          <w:spacing w:val="-3"/>
        </w:rPr>
        <w:t xml:space="preserve"> </w:t>
      </w:r>
      <w:r>
        <w:rPr>
          <w:color w:val="343434"/>
        </w:rPr>
        <w:t>you</w:t>
      </w:r>
      <w:r>
        <w:rPr>
          <w:color w:val="343434"/>
          <w:spacing w:val="-3"/>
        </w:rPr>
        <w:t xml:space="preserve"> </w:t>
      </w:r>
      <w:r>
        <w:rPr>
          <w:color w:val="343434"/>
        </w:rPr>
        <w:t>are</w:t>
      </w:r>
      <w:r>
        <w:rPr>
          <w:color w:val="343434"/>
          <w:spacing w:val="-2"/>
        </w:rPr>
        <w:t xml:space="preserve"> </w:t>
      </w:r>
      <w:r>
        <w:rPr>
          <w:color w:val="343434"/>
        </w:rPr>
        <w:t>facing</w:t>
      </w:r>
      <w:r>
        <w:rPr>
          <w:color w:val="343434"/>
          <w:spacing w:val="-4"/>
        </w:rPr>
        <w:t xml:space="preserve"> </w:t>
      </w:r>
      <w:r>
        <w:rPr>
          <w:color w:val="343434"/>
        </w:rPr>
        <w:t>issues</w:t>
      </w:r>
      <w:r>
        <w:rPr>
          <w:color w:val="343434"/>
          <w:spacing w:val="-2"/>
        </w:rPr>
        <w:t xml:space="preserve"> </w:t>
      </w:r>
      <w:r>
        <w:rPr>
          <w:color w:val="343434"/>
        </w:rPr>
        <w:t>with your</w:t>
      </w:r>
      <w:r>
        <w:rPr>
          <w:color w:val="343434"/>
          <w:spacing w:val="-1"/>
        </w:rPr>
        <w:t xml:space="preserve"> </w:t>
      </w:r>
      <w:r>
        <w:rPr>
          <w:color w:val="343434"/>
        </w:rPr>
        <w:t xml:space="preserve">Internet </w:t>
      </w:r>
      <w:proofErr w:type="gramStart"/>
      <w:r>
        <w:rPr>
          <w:color w:val="343434"/>
        </w:rPr>
        <w:t>connection</w:t>
      </w:r>
      <w:proofErr w:type="gramEnd"/>
      <w:r>
        <w:rPr>
          <w:color w:val="343434"/>
        </w:rPr>
        <w:t xml:space="preserve"> please report this through your profile or give us a call.</w:t>
      </w:r>
    </w:p>
    <w:p w:rsidR="00741B04" w:rsidRDefault="00000000">
      <w:pPr>
        <w:pStyle w:val="Heading1"/>
        <w:spacing w:before="280" w:line="281" w:lineRule="exact"/>
      </w:pPr>
      <w:r>
        <w:rPr>
          <w:color w:val="343434"/>
        </w:rPr>
        <w:t>Opening</w:t>
      </w:r>
      <w:r>
        <w:rPr>
          <w:color w:val="343434"/>
          <w:spacing w:val="-6"/>
        </w:rPr>
        <w:t xml:space="preserve"> </w:t>
      </w:r>
      <w:r>
        <w:rPr>
          <w:color w:val="343434"/>
          <w:spacing w:val="-2"/>
        </w:rPr>
        <w:t>hours</w:t>
      </w:r>
    </w:p>
    <w:p w:rsidR="00741B04" w:rsidRDefault="00000000">
      <w:pPr>
        <w:pStyle w:val="BodyText"/>
        <w:spacing w:before="0" w:line="281" w:lineRule="exact"/>
      </w:pPr>
      <w:r>
        <w:rPr>
          <w:color w:val="343434"/>
        </w:rPr>
        <w:t>The</w:t>
      </w:r>
      <w:r>
        <w:rPr>
          <w:color w:val="343434"/>
          <w:spacing w:val="-5"/>
        </w:rPr>
        <w:t xml:space="preserve"> </w:t>
      </w:r>
      <w:proofErr w:type="spellStart"/>
      <w:r>
        <w:rPr>
          <w:color w:val="343434"/>
        </w:rPr>
        <w:t>StudentStay</w:t>
      </w:r>
      <w:proofErr w:type="spellEnd"/>
      <w:r>
        <w:rPr>
          <w:color w:val="343434"/>
          <w:spacing w:val="-4"/>
        </w:rPr>
        <w:t xml:space="preserve"> </w:t>
      </w:r>
      <w:r>
        <w:rPr>
          <w:color w:val="343434"/>
        </w:rPr>
        <w:t>office</w:t>
      </w:r>
      <w:r>
        <w:rPr>
          <w:color w:val="343434"/>
          <w:spacing w:val="-2"/>
        </w:rPr>
        <w:t xml:space="preserve"> </w:t>
      </w:r>
      <w:r>
        <w:rPr>
          <w:color w:val="343434"/>
        </w:rPr>
        <w:t>is</w:t>
      </w:r>
      <w:r>
        <w:rPr>
          <w:color w:val="343434"/>
          <w:spacing w:val="-3"/>
        </w:rPr>
        <w:t xml:space="preserve"> </w:t>
      </w:r>
      <w:r>
        <w:rPr>
          <w:color w:val="343434"/>
        </w:rPr>
        <w:t>open</w:t>
      </w:r>
      <w:r>
        <w:rPr>
          <w:color w:val="343434"/>
          <w:spacing w:val="-2"/>
        </w:rPr>
        <w:t xml:space="preserve"> </w:t>
      </w:r>
      <w:r>
        <w:rPr>
          <w:color w:val="343434"/>
        </w:rPr>
        <w:t>on</w:t>
      </w:r>
      <w:r>
        <w:rPr>
          <w:color w:val="343434"/>
          <w:spacing w:val="-4"/>
        </w:rPr>
        <w:t xml:space="preserve"> </w:t>
      </w:r>
      <w:r>
        <w:rPr>
          <w:color w:val="343434"/>
        </w:rPr>
        <w:t>appointment</w:t>
      </w:r>
      <w:r>
        <w:rPr>
          <w:color w:val="343434"/>
          <w:spacing w:val="-5"/>
        </w:rPr>
        <w:t xml:space="preserve"> </w:t>
      </w:r>
      <w:r>
        <w:rPr>
          <w:color w:val="343434"/>
          <w:spacing w:val="-2"/>
        </w:rPr>
        <w:t>only.</w:t>
      </w:r>
    </w:p>
    <w:p w:rsidR="00741B04" w:rsidRDefault="00000000">
      <w:pPr>
        <w:pStyle w:val="Heading1"/>
        <w:spacing w:before="281"/>
      </w:pPr>
      <w:r>
        <w:rPr>
          <w:color w:val="343434"/>
          <w:spacing w:val="-2"/>
        </w:rPr>
        <w:t>Phone</w:t>
      </w:r>
    </w:p>
    <w:p w:rsidR="00741B04" w:rsidRDefault="00000000">
      <w:pPr>
        <w:pStyle w:val="BodyText"/>
        <w:ind w:right="829"/>
        <w:jc w:val="both"/>
      </w:pPr>
      <w:r>
        <w:rPr>
          <w:color w:val="343434"/>
        </w:rPr>
        <w:t xml:space="preserve">You can reach us by telephone from Monday until Friday between 9AM and 5PM. For emergencies that absolutely cannot wait until the next working day, you can use our </w:t>
      </w:r>
      <w:proofErr w:type="gramStart"/>
      <w:r>
        <w:rPr>
          <w:color w:val="343434"/>
        </w:rPr>
        <w:t>After Hours</w:t>
      </w:r>
      <w:proofErr w:type="gramEnd"/>
      <w:r>
        <w:rPr>
          <w:color w:val="343434"/>
        </w:rPr>
        <w:t xml:space="preserve"> Service. This service can be reached through our regular phone number. Please be aware that after 9PM you cannot call us for lockouts anymore. If you want us</w:t>
      </w:r>
      <w:r>
        <w:rPr>
          <w:color w:val="343434"/>
          <w:spacing w:val="40"/>
        </w:rPr>
        <w:t xml:space="preserve"> </w:t>
      </w:r>
      <w:r>
        <w:rPr>
          <w:color w:val="343434"/>
        </w:rPr>
        <w:t xml:space="preserve">to open your door using the </w:t>
      </w:r>
      <w:proofErr w:type="gramStart"/>
      <w:r>
        <w:rPr>
          <w:color w:val="343434"/>
        </w:rPr>
        <w:t>After Hours</w:t>
      </w:r>
      <w:proofErr w:type="gramEnd"/>
      <w:r>
        <w:rPr>
          <w:color w:val="343434"/>
        </w:rPr>
        <w:t xml:space="preserve"> Service, you would need to pay a fine according to our price </w:t>
      </w:r>
      <w:proofErr w:type="gramStart"/>
      <w:r>
        <w:rPr>
          <w:color w:val="343434"/>
        </w:rPr>
        <w:t>table..</w:t>
      </w:r>
      <w:proofErr w:type="gramEnd"/>
    </w:p>
    <w:p w:rsidR="00741B04" w:rsidRDefault="00000000">
      <w:pPr>
        <w:pStyle w:val="Heading1"/>
        <w:spacing w:before="278"/>
      </w:pPr>
      <w:r>
        <w:rPr>
          <w:color w:val="343434"/>
          <w:spacing w:val="-2"/>
        </w:rPr>
        <w:t>Payment</w:t>
      </w:r>
    </w:p>
    <w:p w:rsidR="00741B04" w:rsidRDefault="00000000">
      <w:pPr>
        <w:pStyle w:val="BodyText"/>
        <w:ind w:right="836"/>
        <w:jc w:val="both"/>
      </w:pPr>
      <w:r>
        <w:rPr>
          <w:color w:val="343434"/>
        </w:rPr>
        <w:t>You will need to pay your monthly invoices before every first of the month. Administration costs will be brought into account if the monthly rent is not paid in time. If you still fail to pay your invoice after two warnings your contract might be cancelled.</w:t>
      </w:r>
    </w:p>
    <w:p w:rsidR="00741B04" w:rsidRDefault="00741B04">
      <w:pPr>
        <w:pStyle w:val="BodyText"/>
        <w:spacing w:before="0"/>
        <w:ind w:left="0"/>
      </w:pPr>
    </w:p>
    <w:p w:rsidR="00741B04" w:rsidRDefault="00000000">
      <w:pPr>
        <w:pStyle w:val="Heading1"/>
        <w:jc w:val="both"/>
      </w:pPr>
      <w:r>
        <w:rPr>
          <w:color w:val="343434"/>
        </w:rPr>
        <w:t>Parties</w:t>
      </w:r>
      <w:r>
        <w:rPr>
          <w:color w:val="343434"/>
          <w:spacing w:val="-3"/>
        </w:rPr>
        <w:t xml:space="preserve"> </w:t>
      </w:r>
      <w:r>
        <w:rPr>
          <w:color w:val="343434"/>
        </w:rPr>
        <w:t>in</w:t>
      </w:r>
      <w:r>
        <w:rPr>
          <w:color w:val="343434"/>
          <w:spacing w:val="-3"/>
        </w:rPr>
        <w:t xml:space="preserve"> </w:t>
      </w:r>
      <w:r>
        <w:rPr>
          <w:color w:val="343434"/>
        </w:rPr>
        <w:t>or</w:t>
      </w:r>
      <w:r>
        <w:rPr>
          <w:color w:val="343434"/>
          <w:spacing w:val="-3"/>
        </w:rPr>
        <w:t xml:space="preserve"> </w:t>
      </w:r>
      <w:r>
        <w:rPr>
          <w:color w:val="343434"/>
        </w:rPr>
        <w:t>around</w:t>
      </w:r>
      <w:r>
        <w:rPr>
          <w:color w:val="343434"/>
          <w:spacing w:val="-2"/>
        </w:rPr>
        <w:t xml:space="preserve"> </w:t>
      </w:r>
      <w:r>
        <w:rPr>
          <w:color w:val="343434"/>
        </w:rPr>
        <w:t>the</w:t>
      </w:r>
      <w:r>
        <w:rPr>
          <w:color w:val="343434"/>
          <w:spacing w:val="-2"/>
        </w:rPr>
        <w:t xml:space="preserve"> </w:t>
      </w:r>
      <w:r>
        <w:rPr>
          <w:color w:val="343434"/>
          <w:spacing w:val="-4"/>
        </w:rPr>
        <w:t>house</w:t>
      </w:r>
    </w:p>
    <w:p w:rsidR="00741B04" w:rsidRDefault="00000000">
      <w:pPr>
        <w:pStyle w:val="BodyText"/>
        <w:ind w:right="827"/>
        <w:jc w:val="both"/>
      </w:pPr>
      <w:r>
        <w:rPr>
          <w:color w:val="343434"/>
        </w:rPr>
        <w:t>Of course you are allowed to invite friends, but parties should be organized in a local</w:t>
      </w:r>
      <w:r>
        <w:rPr>
          <w:color w:val="343434"/>
          <w:spacing w:val="80"/>
        </w:rPr>
        <w:t xml:space="preserve"> </w:t>
      </w:r>
      <w:r>
        <w:rPr>
          <w:color w:val="343434"/>
        </w:rPr>
        <w:t>pub or bar. Keep in mind not to disturb the neighbors and housemates. You are responsible for your visitors. It is forbidden to let an extra person live in your room or allow someone else to stay in your room while you are absent. Breaking this rule will result in termination of your contract.</w:t>
      </w:r>
    </w:p>
    <w:p w:rsidR="00741B04" w:rsidRDefault="00000000">
      <w:pPr>
        <w:pStyle w:val="Heading1"/>
        <w:spacing w:before="279"/>
      </w:pPr>
      <w:r>
        <w:rPr>
          <w:color w:val="343434"/>
          <w:spacing w:val="-4"/>
        </w:rPr>
        <w:t>Pets</w:t>
      </w:r>
    </w:p>
    <w:p w:rsidR="00741B04" w:rsidRDefault="00000000">
      <w:pPr>
        <w:pStyle w:val="BodyText"/>
        <w:ind w:right="963"/>
      </w:pPr>
      <w:r>
        <w:rPr>
          <w:color w:val="343434"/>
        </w:rPr>
        <w:t>You</w:t>
      </w:r>
      <w:r>
        <w:rPr>
          <w:color w:val="343434"/>
          <w:spacing w:val="-3"/>
        </w:rPr>
        <w:t xml:space="preserve"> </w:t>
      </w:r>
      <w:r>
        <w:rPr>
          <w:color w:val="343434"/>
        </w:rPr>
        <w:t>are</w:t>
      </w:r>
      <w:r>
        <w:rPr>
          <w:color w:val="343434"/>
          <w:spacing w:val="-2"/>
        </w:rPr>
        <w:t xml:space="preserve"> </w:t>
      </w:r>
      <w:r>
        <w:rPr>
          <w:color w:val="343434"/>
        </w:rPr>
        <w:t>not</w:t>
      </w:r>
      <w:r>
        <w:rPr>
          <w:color w:val="343434"/>
          <w:spacing w:val="-3"/>
        </w:rPr>
        <w:t xml:space="preserve"> </w:t>
      </w:r>
      <w:r>
        <w:rPr>
          <w:color w:val="343434"/>
        </w:rPr>
        <w:t>allowed</w:t>
      </w:r>
      <w:r>
        <w:rPr>
          <w:color w:val="343434"/>
          <w:spacing w:val="-1"/>
        </w:rPr>
        <w:t xml:space="preserve"> </w:t>
      </w:r>
      <w:r>
        <w:rPr>
          <w:color w:val="343434"/>
        </w:rPr>
        <w:t>to</w:t>
      </w:r>
      <w:r>
        <w:rPr>
          <w:color w:val="343434"/>
          <w:spacing w:val="-2"/>
        </w:rPr>
        <w:t xml:space="preserve"> </w:t>
      </w:r>
      <w:r>
        <w:rPr>
          <w:color w:val="343434"/>
        </w:rPr>
        <w:t>keep</w:t>
      </w:r>
      <w:r>
        <w:rPr>
          <w:color w:val="343434"/>
          <w:spacing w:val="-2"/>
        </w:rPr>
        <w:t xml:space="preserve"> </w:t>
      </w:r>
      <w:r>
        <w:rPr>
          <w:color w:val="343434"/>
        </w:rPr>
        <w:t>pets.</w:t>
      </w:r>
      <w:r>
        <w:rPr>
          <w:color w:val="343434"/>
          <w:spacing w:val="-2"/>
        </w:rPr>
        <w:t xml:space="preserve"> </w:t>
      </w:r>
      <w:r>
        <w:rPr>
          <w:color w:val="343434"/>
        </w:rPr>
        <w:t>You</w:t>
      </w:r>
      <w:r>
        <w:rPr>
          <w:color w:val="343434"/>
          <w:spacing w:val="-3"/>
        </w:rPr>
        <w:t xml:space="preserve"> </w:t>
      </w:r>
      <w:r>
        <w:rPr>
          <w:color w:val="343434"/>
        </w:rPr>
        <w:t>will</w:t>
      </w:r>
      <w:r>
        <w:rPr>
          <w:color w:val="343434"/>
          <w:spacing w:val="-3"/>
        </w:rPr>
        <w:t xml:space="preserve"> </w:t>
      </w:r>
      <w:r>
        <w:rPr>
          <w:color w:val="343434"/>
        </w:rPr>
        <w:t>be</w:t>
      </w:r>
      <w:r>
        <w:rPr>
          <w:color w:val="343434"/>
          <w:spacing w:val="-2"/>
        </w:rPr>
        <w:t xml:space="preserve"> </w:t>
      </w:r>
      <w:r>
        <w:rPr>
          <w:color w:val="343434"/>
        </w:rPr>
        <w:t>fined</w:t>
      </w:r>
      <w:r>
        <w:rPr>
          <w:color w:val="343434"/>
          <w:spacing w:val="-2"/>
        </w:rPr>
        <w:t xml:space="preserve"> </w:t>
      </w:r>
      <w:r>
        <w:rPr>
          <w:color w:val="343434"/>
        </w:rPr>
        <w:t>if</w:t>
      </w:r>
      <w:r>
        <w:rPr>
          <w:color w:val="343434"/>
          <w:spacing w:val="-2"/>
        </w:rPr>
        <w:t xml:space="preserve"> </w:t>
      </w:r>
      <w:r>
        <w:rPr>
          <w:color w:val="343434"/>
        </w:rPr>
        <w:t>you</w:t>
      </w:r>
      <w:r>
        <w:rPr>
          <w:color w:val="343434"/>
          <w:spacing w:val="-3"/>
        </w:rPr>
        <w:t xml:space="preserve"> </w:t>
      </w:r>
      <w:r>
        <w:rPr>
          <w:color w:val="343434"/>
        </w:rPr>
        <w:t>do</w:t>
      </w:r>
      <w:r>
        <w:rPr>
          <w:color w:val="343434"/>
          <w:spacing w:val="-2"/>
        </w:rPr>
        <w:t xml:space="preserve"> </w:t>
      </w:r>
      <w:r>
        <w:rPr>
          <w:color w:val="343434"/>
        </w:rPr>
        <w:t>and</w:t>
      </w:r>
      <w:r>
        <w:rPr>
          <w:color w:val="343434"/>
          <w:spacing w:val="-3"/>
        </w:rPr>
        <w:t xml:space="preserve"> </w:t>
      </w:r>
      <w:r>
        <w:rPr>
          <w:color w:val="343434"/>
        </w:rPr>
        <w:t>the</w:t>
      </w:r>
      <w:r>
        <w:rPr>
          <w:color w:val="343434"/>
          <w:spacing w:val="-2"/>
        </w:rPr>
        <w:t xml:space="preserve"> </w:t>
      </w:r>
      <w:r>
        <w:rPr>
          <w:color w:val="343434"/>
        </w:rPr>
        <w:t>pets</w:t>
      </w:r>
      <w:r>
        <w:rPr>
          <w:color w:val="343434"/>
          <w:spacing w:val="-2"/>
        </w:rPr>
        <w:t xml:space="preserve"> </w:t>
      </w:r>
      <w:r>
        <w:rPr>
          <w:color w:val="343434"/>
        </w:rPr>
        <w:t>will</w:t>
      </w:r>
      <w:r>
        <w:rPr>
          <w:color w:val="343434"/>
          <w:spacing w:val="-3"/>
        </w:rPr>
        <w:t xml:space="preserve"> </w:t>
      </w:r>
      <w:r>
        <w:rPr>
          <w:color w:val="343434"/>
        </w:rPr>
        <w:t>be removed on your costs.</w:t>
      </w:r>
    </w:p>
    <w:p w:rsidR="00741B04" w:rsidRDefault="00741B04">
      <w:pPr>
        <w:pStyle w:val="BodyText"/>
        <w:sectPr w:rsidR="00741B04">
          <w:pgSz w:w="11920" w:h="16850"/>
          <w:pgMar w:top="1620" w:right="566" w:bottom="280" w:left="1417" w:header="720" w:footer="720" w:gutter="0"/>
          <w:cols w:space="720"/>
        </w:sectPr>
      </w:pPr>
    </w:p>
    <w:p w:rsidR="00741B04" w:rsidRDefault="00000000">
      <w:pPr>
        <w:pStyle w:val="Heading1"/>
        <w:spacing w:before="74"/>
      </w:pPr>
      <w:r>
        <w:rPr>
          <w:color w:val="343434"/>
          <w:spacing w:val="-2"/>
        </w:rPr>
        <w:lastRenderedPageBreak/>
        <w:t>Smoking</w:t>
      </w:r>
    </w:p>
    <w:p w:rsidR="00741B04" w:rsidRDefault="00000000">
      <w:pPr>
        <w:pStyle w:val="BodyText"/>
        <w:spacing w:before="1"/>
        <w:ind w:right="963"/>
      </w:pPr>
      <w:r>
        <w:rPr>
          <w:color w:val="343434"/>
        </w:rPr>
        <w:t>Smoking</w:t>
      </w:r>
      <w:r>
        <w:rPr>
          <w:color w:val="343434"/>
          <w:spacing w:val="-4"/>
        </w:rPr>
        <w:t xml:space="preserve"> </w:t>
      </w:r>
      <w:r>
        <w:rPr>
          <w:color w:val="343434"/>
        </w:rPr>
        <w:t>is</w:t>
      </w:r>
      <w:r>
        <w:rPr>
          <w:color w:val="343434"/>
          <w:spacing w:val="-2"/>
        </w:rPr>
        <w:t xml:space="preserve"> </w:t>
      </w:r>
      <w:r>
        <w:rPr>
          <w:color w:val="343434"/>
        </w:rPr>
        <w:t>strictly</w:t>
      </w:r>
      <w:r>
        <w:rPr>
          <w:color w:val="343434"/>
          <w:spacing w:val="-4"/>
        </w:rPr>
        <w:t xml:space="preserve"> </w:t>
      </w:r>
      <w:r>
        <w:rPr>
          <w:color w:val="343434"/>
        </w:rPr>
        <w:t>prohibited</w:t>
      </w:r>
      <w:r>
        <w:rPr>
          <w:color w:val="343434"/>
          <w:spacing w:val="-2"/>
        </w:rPr>
        <w:t xml:space="preserve"> </w:t>
      </w:r>
      <w:r>
        <w:rPr>
          <w:color w:val="343434"/>
        </w:rPr>
        <w:t>in</w:t>
      </w:r>
      <w:r>
        <w:rPr>
          <w:color w:val="343434"/>
          <w:spacing w:val="-2"/>
        </w:rPr>
        <w:t xml:space="preserve"> </w:t>
      </w:r>
      <w:r>
        <w:rPr>
          <w:color w:val="343434"/>
        </w:rPr>
        <w:t>all</w:t>
      </w:r>
      <w:r>
        <w:rPr>
          <w:color w:val="343434"/>
          <w:spacing w:val="-3"/>
        </w:rPr>
        <w:t xml:space="preserve"> </w:t>
      </w:r>
      <w:r>
        <w:rPr>
          <w:color w:val="343434"/>
        </w:rPr>
        <w:t>areas</w:t>
      </w:r>
      <w:r>
        <w:rPr>
          <w:color w:val="343434"/>
          <w:spacing w:val="-2"/>
        </w:rPr>
        <w:t xml:space="preserve"> </w:t>
      </w:r>
      <w:r>
        <w:rPr>
          <w:color w:val="343434"/>
        </w:rPr>
        <w:t>of</w:t>
      </w:r>
      <w:r>
        <w:rPr>
          <w:color w:val="343434"/>
          <w:spacing w:val="-2"/>
        </w:rPr>
        <w:t xml:space="preserve"> </w:t>
      </w:r>
      <w:r>
        <w:rPr>
          <w:color w:val="343434"/>
        </w:rPr>
        <w:t>the</w:t>
      </w:r>
      <w:r>
        <w:rPr>
          <w:color w:val="343434"/>
          <w:spacing w:val="-5"/>
        </w:rPr>
        <w:t xml:space="preserve"> </w:t>
      </w:r>
      <w:r>
        <w:rPr>
          <w:color w:val="343434"/>
        </w:rPr>
        <w:t>building</w:t>
      </w:r>
      <w:r>
        <w:rPr>
          <w:color w:val="343434"/>
          <w:spacing w:val="-4"/>
        </w:rPr>
        <w:t xml:space="preserve"> </w:t>
      </w:r>
      <w:r>
        <w:rPr>
          <w:color w:val="343434"/>
        </w:rPr>
        <w:t>and</w:t>
      </w:r>
      <w:r>
        <w:rPr>
          <w:color w:val="343434"/>
          <w:spacing w:val="-2"/>
        </w:rPr>
        <w:t xml:space="preserve"> </w:t>
      </w:r>
      <w:r>
        <w:rPr>
          <w:color w:val="343434"/>
        </w:rPr>
        <w:t>your</w:t>
      </w:r>
      <w:r>
        <w:rPr>
          <w:color w:val="343434"/>
          <w:spacing w:val="-3"/>
        </w:rPr>
        <w:t xml:space="preserve"> </w:t>
      </w:r>
      <w:r>
        <w:rPr>
          <w:color w:val="343434"/>
        </w:rPr>
        <w:t>apartment.</w:t>
      </w:r>
      <w:r>
        <w:rPr>
          <w:color w:val="343434"/>
          <w:spacing w:val="-2"/>
        </w:rPr>
        <w:t xml:space="preserve"> </w:t>
      </w:r>
      <w:r>
        <w:rPr>
          <w:color w:val="343434"/>
        </w:rPr>
        <w:t>You</w:t>
      </w:r>
      <w:r>
        <w:rPr>
          <w:color w:val="343434"/>
          <w:spacing w:val="-3"/>
        </w:rPr>
        <w:t xml:space="preserve"> </w:t>
      </w:r>
      <w:r>
        <w:rPr>
          <w:color w:val="343434"/>
        </w:rPr>
        <w:t>will be fined if you do.</w:t>
      </w:r>
    </w:p>
    <w:p w:rsidR="00741B04" w:rsidRDefault="00000000">
      <w:pPr>
        <w:pStyle w:val="Heading1"/>
        <w:spacing w:before="278"/>
      </w:pPr>
      <w:r>
        <w:rPr>
          <w:color w:val="343434"/>
          <w:spacing w:val="-2"/>
        </w:rPr>
        <w:t>Walls</w:t>
      </w:r>
    </w:p>
    <w:p w:rsidR="00741B04" w:rsidRDefault="00000000">
      <w:pPr>
        <w:pStyle w:val="BodyText"/>
        <w:ind w:right="827"/>
        <w:jc w:val="both"/>
        <w:rPr>
          <w:color w:val="343434"/>
        </w:rPr>
      </w:pPr>
      <w:r>
        <w:rPr>
          <w:color w:val="343434"/>
        </w:rPr>
        <w:t>It is not permitted to make any holes, stains or disfigure the walls of your room, kitchen and hallways in any way. This means the application of stickers, posters or wall painting is strictly forbidden.</w:t>
      </w:r>
    </w:p>
    <w:p w:rsidR="003179EC" w:rsidRDefault="003179EC">
      <w:pPr>
        <w:pStyle w:val="BodyText"/>
        <w:ind w:right="827"/>
        <w:jc w:val="both"/>
        <w:rPr>
          <w:color w:val="343434"/>
        </w:rPr>
      </w:pPr>
    </w:p>
    <w:p w:rsidR="003179EC" w:rsidRPr="003179EC" w:rsidRDefault="003179EC">
      <w:pPr>
        <w:pStyle w:val="BodyText"/>
        <w:ind w:right="827"/>
        <w:jc w:val="both"/>
        <w:rPr>
          <w:b/>
          <w:bCs/>
          <w:color w:val="343434"/>
        </w:rPr>
      </w:pPr>
      <w:r w:rsidRPr="003179EC">
        <w:rPr>
          <w:b/>
          <w:bCs/>
          <w:color w:val="343434"/>
        </w:rPr>
        <w:t>Heaters, Dehumidifiers and air-conditioning systems</w:t>
      </w:r>
    </w:p>
    <w:p w:rsidR="003179EC" w:rsidRPr="003179EC" w:rsidRDefault="003179EC" w:rsidP="003179EC">
      <w:pPr>
        <w:pStyle w:val="isselectedend"/>
      </w:pPr>
      <w:r w:rsidRPr="003179EC">
        <w:rPr>
          <w:lang w:val="en-US"/>
        </w:rPr>
        <w:t>T</w:t>
      </w:r>
      <w:r w:rsidRPr="003179EC">
        <w:t xml:space="preserve">he use of </w:t>
      </w:r>
      <w:r w:rsidRPr="003179EC">
        <w:rPr>
          <w:rStyle w:val="Strong"/>
          <w:b w:val="0"/>
          <w:bCs w:val="0"/>
        </w:rPr>
        <w:t>portable heaters, air-conditioning units, and dehumidifiers</w:t>
      </w:r>
      <w:r w:rsidRPr="003179EC">
        <w:rPr>
          <w:rStyle w:val="Strong"/>
        </w:rPr>
        <w:t xml:space="preserve"> </w:t>
      </w:r>
      <w:r w:rsidRPr="003179EC">
        <w:rPr>
          <w:rStyle w:val="Strong"/>
          <w:b w:val="0"/>
          <w:bCs w:val="0"/>
        </w:rPr>
        <w:t>of any kind</w:t>
      </w:r>
      <w:r w:rsidRPr="003179EC">
        <w:t xml:space="preserve"> is </w:t>
      </w:r>
      <w:r w:rsidRPr="003179EC">
        <w:rPr>
          <w:rStyle w:val="Strong"/>
          <w:b w:val="0"/>
          <w:bCs w:val="0"/>
        </w:rPr>
        <w:t>strictly prohibited</w:t>
      </w:r>
      <w:r w:rsidRPr="003179EC">
        <w:t xml:space="preserve"> in all StudentStay accommodations.</w:t>
      </w:r>
      <w:r>
        <w:t xml:space="preserve"> </w:t>
      </w:r>
      <w:r w:rsidRPr="003179EC">
        <w:t xml:space="preserve">These appliances pose a significant </w:t>
      </w:r>
      <w:r w:rsidRPr="003179EC">
        <w:rPr>
          <w:rStyle w:val="Strong"/>
          <w:b w:val="0"/>
          <w:bCs w:val="0"/>
        </w:rPr>
        <w:t>fire risk</w:t>
      </w:r>
      <w:r w:rsidRPr="003179EC">
        <w:t xml:space="preserve">, may cause </w:t>
      </w:r>
      <w:r w:rsidRPr="003179EC">
        <w:rPr>
          <w:rStyle w:val="Strong"/>
          <w:b w:val="0"/>
          <w:bCs w:val="0"/>
        </w:rPr>
        <w:t>electrical overload</w:t>
      </w:r>
      <w:r w:rsidRPr="003179EC">
        <w:t xml:space="preserve">, and can lead to </w:t>
      </w:r>
      <w:r w:rsidRPr="003179EC">
        <w:rPr>
          <w:rStyle w:val="Strong"/>
          <w:b w:val="0"/>
          <w:bCs w:val="0"/>
        </w:rPr>
        <w:t>damage to the building’s infrastructure</w:t>
      </w:r>
      <w:r w:rsidRPr="003179EC">
        <w:t>. For these reasons, they are not permitted under StudentStay housing regulations.</w:t>
      </w:r>
    </w:p>
    <w:p w:rsidR="003179EC" w:rsidRPr="003179EC" w:rsidRDefault="003179EC">
      <w:pPr>
        <w:pStyle w:val="BodyText"/>
        <w:ind w:right="827"/>
        <w:jc w:val="both"/>
        <w:rPr>
          <w:lang w:val="en-AE"/>
        </w:rPr>
      </w:pPr>
    </w:p>
    <w:p w:rsidR="00741B04" w:rsidRDefault="00741B04">
      <w:pPr>
        <w:pStyle w:val="BodyText"/>
        <w:spacing w:before="5"/>
        <w:ind w:left="0"/>
      </w:pPr>
    </w:p>
    <w:p w:rsidR="00741B04" w:rsidRDefault="00000000">
      <w:pPr>
        <w:pStyle w:val="BodyText"/>
        <w:spacing w:before="0"/>
        <w:jc w:val="both"/>
      </w:pPr>
      <w:r>
        <w:rPr>
          <w:color w:val="343434"/>
        </w:rPr>
        <w:t>We</w:t>
      </w:r>
      <w:r>
        <w:rPr>
          <w:color w:val="343434"/>
          <w:spacing w:val="-2"/>
        </w:rPr>
        <w:t xml:space="preserve"> </w:t>
      </w:r>
      <w:r>
        <w:rPr>
          <w:color w:val="343434"/>
        </w:rPr>
        <w:t>wish</w:t>
      </w:r>
      <w:r>
        <w:rPr>
          <w:color w:val="343434"/>
          <w:spacing w:val="-1"/>
        </w:rPr>
        <w:t xml:space="preserve"> </w:t>
      </w:r>
      <w:r>
        <w:rPr>
          <w:color w:val="343434"/>
        </w:rPr>
        <w:t>you</w:t>
      </w:r>
      <w:r>
        <w:rPr>
          <w:color w:val="343434"/>
          <w:spacing w:val="-2"/>
        </w:rPr>
        <w:t xml:space="preserve"> </w:t>
      </w:r>
      <w:r>
        <w:rPr>
          <w:color w:val="343434"/>
        </w:rPr>
        <w:t>a</w:t>
      </w:r>
      <w:r>
        <w:rPr>
          <w:color w:val="343434"/>
          <w:spacing w:val="-2"/>
        </w:rPr>
        <w:t xml:space="preserve"> </w:t>
      </w:r>
      <w:r>
        <w:rPr>
          <w:color w:val="343434"/>
        </w:rPr>
        <w:t>pleasant</w:t>
      </w:r>
      <w:r>
        <w:rPr>
          <w:color w:val="343434"/>
          <w:spacing w:val="-2"/>
        </w:rPr>
        <w:t xml:space="preserve"> stay!</w:t>
      </w:r>
    </w:p>
    <w:sectPr w:rsidR="00741B04">
      <w:pgSz w:w="11920" w:h="16850"/>
      <w:pgMar w:top="1620" w:right="566"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1"/>
    <w:family w:val="roman"/>
    <w:pitch w:val="variable"/>
    <w:sig w:usb0="E00002FF" w:usb1="400004FF" w:usb2="00000000" w:usb3="00000000" w:csb0="0000019F" w:csb1="00000000"/>
  </w:font>
  <w:font w:name="Times New Roman">
    <w:panose1 w:val="02020603050405020304"/>
    <w:charset w:val="0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B04"/>
    <w:rsid w:val="001077A2"/>
    <w:rsid w:val="003179EC"/>
    <w:rsid w:val="0034668B"/>
    <w:rsid w:val="00741B04"/>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6F4F5153"/>
  <w15:docId w15:val="{5EC35247-A2BB-E542-AEC9-C00DB728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18"/>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isselectedend">
    <w:name w:val="isselectedend"/>
    <w:basedOn w:val="Normal"/>
    <w:rsid w:val="003179EC"/>
    <w:pPr>
      <w:widowControl/>
      <w:autoSpaceDE/>
      <w:autoSpaceDN/>
      <w:spacing w:before="100" w:beforeAutospacing="1" w:after="100" w:afterAutospacing="1"/>
    </w:pPr>
    <w:rPr>
      <w:rFonts w:ascii="Times New Roman" w:eastAsia="Times New Roman" w:hAnsi="Times New Roman" w:cs="Times New Roman"/>
      <w:sz w:val="24"/>
      <w:szCs w:val="24"/>
      <w:lang w:val="en-AE"/>
    </w:rPr>
  </w:style>
  <w:style w:type="character" w:styleId="Strong">
    <w:name w:val="Strong"/>
    <w:basedOn w:val="DefaultParagraphFont"/>
    <w:uiPriority w:val="22"/>
    <w:qFormat/>
    <w:rsid w:val="003179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Leoni Strommer</cp:lastModifiedBy>
  <cp:revision>2</cp:revision>
  <dcterms:created xsi:type="dcterms:W3CDTF">2026-01-14T11:44:00Z</dcterms:created>
  <dcterms:modified xsi:type="dcterms:W3CDTF">2026-01-14T11:44:00Z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2022-05-12T00:00:00Z</vt:filetime>
  </property>
  <property fmtid="{D5CDD505-2E9C-101B-9397-08002B2CF9AE}" pid="3" name="Creator">
    <vt:lpwstr>Microsoft® Word for Microsoft 365</vt:lpwstr>
  </property>
  <property fmtid="{D5CDD505-2E9C-101B-9397-08002B2CF9AE}" pid="4" name="LastSaved">
    <vt:filetime>2026-01-14T00:00:00Z</vt:filetime>
  </property>
  <property fmtid="{D5CDD505-2E9C-101B-9397-08002B2CF9AE}" pid="5" name="Producer">
    <vt:lpwstr>Microsoft® Word for Microsoft 365</vt:lpwstr>
  </property>
</Properties>
</file>